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EEE8" w14:textId="19725AA7" w:rsidR="00B548BC" w:rsidRPr="007400EE" w:rsidRDefault="00F730A0" w:rsidP="008B4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lgerian" w:hAnsi="Algerian"/>
          <w:b/>
          <w:bCs/>
          <w:color w:val="FF0000"/>
          <w:sz w:val="22"/>
          <w:szCs w:val="22"/>
        </w:rPr>
      </w:pPr>
      <w:r w:rsidRPr="007400EE">
        <w:rPr>
          <w:rFonts w:ascii="Algerian" w:hAnsi="Algerian"/>
          <w:b/>
          <w:bCs/>
          <w:color w:val="FF0000"/>
          <w:sz w:val="52"/>
          <w:szCs w:val="52"/>
        </w:rPr>
        <w:t xml:space="preserve">Progression </w:t>
      </w:r>
      <w:r w:rsidR="00B810D7">
        <w:rPr>
          <w:rFonts w:ascii="Algerian" w:hAnsi="Algerian"/>
          <w:b/>
          <w:bCs/>
          <w:color w:val="FF0000"/>
          <w:sz w:val="52"/>
          <w:szCs w:val="52"/>
        </w:rPr>
        <w:t>1</w:t>
      </w:r>
      <w:r w:rsidR="00B810D7" w:rsidRPr="00B810D7">
        <w:rPr>
          <w:b/>
          <w:bCs/>
          <w:color w:val="FF0000"/>
          <w:sz w:val="52"/>
          <w:szCs w:val="52"/>
          <w:vertAlign w:val="superscript"/>
        </w:rPr>
        <w:t>ère</w:t>
      </w:r>
      <w:r w:rsidR="00B810D7">
        <w:rPr>
          <w:rFonts w:ascii="Algerian" w:hAnsi="Algerian"/>
          <w:b/>
          <w:bCs/>
          <w:color w:val="FF0000"/>
          <w:sz w:val="52"/>
          <w:szCs w:val="52"/>
        </w:rPr>
        <w:t xml:space="preserve"> E.S.</w:t>
      </w:r>
      <w:r w:rsidR="008B48B3" w:rsidRPr="007400EE">
        <w:rPr>
          <w:rFonts w:ascii="Algerian" w:hAnsi="Algerian"/>
          <w:b/>
          <w:bCs/>
          <w:color w:val="FF0000"/>
          <w:sz w:val="52"/>
          <w:szCs w:val="52"/>
        </w:rPr>
        <w:t xml:space="preserve"> – 2025 2026</w:t>
      </w:r>
    </w:p>
    <w:p w14:paraId="228574A6" w14:textId="77777777" w:rsidR="00E13FB7" w:rsidRDefault="00E13FB7" w:rsidP="00E13FB7">
      <w:pPr>
        <w:ind w:left="2124" w:firstLine="708"/>
        <w:rPr>
          <w:b/>
          <w:bCs/>
          <w:smallCaps/>
          <w:color w:val="FFFFFF" w:themeColor="background1"/>
          <w:highlight w:val="darkGray"/>
        </w:rPr>
      </w:pPr>
    </w:p>
    <w:p w14:paraId="3DCF2EA0" w14:textId="77777777" w:rsidR="00E13FB7" w:rsidRDefault="00E13FB7" w:rsidP="00E13FB7">
      <w:pPr>
        <w:ind w:left="2124" w:firstLine="708"/>
        <w:rPr>
          <w:b/>
          <w:bCs/>
          <w:smallCaps/>
          <w:color w:val="FFFFFF" w:themeColor="background1"/>
          <w:highlight w:val="darkGray"/>
        </w:rPr>
      </w:pPr>
    </w:p>
    <w:p w14:paraId="643E16AF" w14:textId="74D8D779" w:rsidR="00F730A0" w:rsidRPr="00E13FB7" w:rsidRDefault="00F730A0" w:rsidP="00E13FB7">
      <w:pPr>
        <w:ind w:left="2124"/>
        <w:rPr>
          <w:sz w:val="36"/>
          <w:szCs w:val="36"/>
        </w:rPr>
      </w:pPr>
      <w:r w:rsidRPr="00E13FB7">
        <w:rPr>
          <w:b/>
          <w:bCs/>
          <w:smallCaps/>
          <w:color w:val="FFFFFF" w:themeColor="background1"/>
          <w:sz w:val="36"/>
          <w:szCs w:val="36"/>
          <w:highlight w:val="darkGray"/>
        </w:rPr>
        <w:t>Chapitre 1</w:t>
      </w:r>
      <w:r w:rsidRPr="00E13FB7">
        <w:rPr>
          <w:color w:val="FF0000"/>
          <w:sz w:val="36"/>
          <w:szCs w:val="36"/>
        </w:rPr>
        <w:t xml:space="preserve"> – </w:t>
      </w:r>
      <w:r w:rsidR="00B810D7" w:rsidRPr="00E13FB7">
        <w:rPr>
          <w:rFonts w:ascii="Calligri Bold Italic" w:hAnsi="Calligri Bold Italic"/>
          <w:b/>
          <w:bCs/>
          <w:color w:val="0000FF"/>
          <w:sz w:val="36"/>
          <w:szCs w:val="36"/>
        </w:rPr>
        <w:t>Suites</w:t>
      </w:r>
    </w:p>
    <w:p w14:paraId="5BEF76FB" w14:textId="5274842B" w:rsidR="008B48B3" w:rsidRPr="00E13FB7" w:rsidRDefault="00F730A0" w:rsidP="00E13FB7">
      <w:pPr>
        <w:spacing w:after="0" w:line="240" w:lineRule="auto"/>
        <w:ind w:left="2124"/>
        <w:rPr>
          <w:rFonts w:eastAsiaTheme="minorEastAsia"/>
          <w:sz w:val="36"/>
          <w:szCs w:val="36"/>
        </w:rPr>
      </w:pPr>
      <w:r w:rsidRPr="00E13FB7">
        <w:rPr>
          <w:sz w:val="36"/>
          <w:szCs w:val="36"/>
        </w:rPr>
        <w:tab/>
      </w:r>
    </w:p>
    <w:p w14:paraId="13786596" w14:textId="41AA77D3" w:rsidR="00F730A0" w:rsidRPr="00E13FB7" w:rsidRDefault="0083271C" w:rsidP="00E13FB7">
      <w:pPr>
        <w:ind w:left="2124"/>
        <w:rPr>
          <w:sz w:val="36"/>
          <w:szCs w:val="36"/>
        </w:rPr>
      </w:pPr>
      <w:r w:rsidRPr="00E13FB7">
        <w:rPr>
          <w:b/>
          <w:bCs/>
          <w:smallCaps/>
          <w:color w:val="FFFFFF" w:themeColor="background1"/>
          <w:sz w:val="36"/>
          <w:szCs w:val="36"/>
          <w:highlight w:val="darkGray"/>
        </w:rPr>
        <w:t>Chapitre 2</w:t>
      </w:r>
      <w:r w:rsidR="00F730A0" w:rsidRPr="00E13FB7">
        <w:rPr>
          <w:color w:val="FF0000"/>
          <w:sz w:val="36"/>
          <w:szCs w:val="36"/>
        </w:rPr>
        <w:t xml:space="preserve"> – </w:t>
      </w:r>
      <w:r w:rsidR="00B810D7" w:rsidRPr="00E13FB7">
        <w:rPr>
          <w:rFonts w:ascii="Calligri Bold Italic" w:hAnsi="Calligri Bold Italic"/>
          <w:b/>
          <w:bCs/>
          <w:color w:val="0000FF"/>
          <w:sz w:val="36"/>
          <w:szCs w:val="36"/>
        </w:rPr>
        <w:t>Croissance Linéaire</w:t>
      </w:r>
    </w:p>
    <w:p w14:paraId="68051AAC" w14:textId="77777777" w:rsidR="00F57035" w:rsidRPr="00E13FB7" w:rsidRDefault="00F57035" w:rsidP="00E13FB7">
      <w:pPr>
        <w:spacing w:after="0" w:line="240" w:lineRule="auto"/>
        <w:ind w:left="2124"/>
        <w:rPr>
          <w:sz w:val="36"/>
          <w:szCs w:val="36"/>
        </w:rPr>
      </w:pPr>
    </w:p>
    <w:p w14:paraId="7E58A673" w14:textId="4CC06F77" w:rsidR="00F730A0" w:rsidRPr="00E13FB7" w:rsidRDefault="0083271C" w:rsidP="00E13FB7">
      <w:pPr>
        <w:spacing w:after="0" w:line="240" w:lineRule="auto"/>
        <w:ind w:left="2124"/>
        <w:rPr>
          <w:color w:val="FF0000"/>
          <w:sz w:val="36"/>
          <w:szCs w:val="36"/>
        </w:rPr>
      </w:pPr>
      <w:r w:rsidRPr="00E13FB7">
        <w:rPr>
          <w:b/>
          <w:bCs/>
          <w:smallCaps/>
          <w:color w:val="FFFFFF" w:themeColor="background1"/>
          <w:sz w:val="36"/>
          <w:szCs w:val="36"/>
          <w:highlight w:val="darkGray"/>
        </w:rPr>
        <w:t>Chapitre 3</w:t>
      </w:r>
      <w:r w:rsidR="00F730A0" w:rsidRPr="00E13FB7">
        <w:rPr>
          <w:color w:val="FF0000"/>
          <w:sz w:val="36"/>
          <w:szCs w:val="36"/>
        </w:rPr>
        <w:t xml:space="preserve"> – </w:t>
      </w:r>
      <w:r w:rsidR="00B810D7" w:rsidRPr="00E13FB7">
        <w:rPr>
          <w:rFonts w:ascii="Calligri Bold Italic" w:hAnsi="Calligri Bold Italic"/>
          <w:b/>
          <w:bCs/>
          <w:color w:val="0000FF"/>
          <w:sz w:val="36"/>
          <w:szCs w:val="36"/>
        </w:rPr>
        <w:t>Dérivation – Variation Instantanée</w:t>
      </w:r>
    </w:p>
    <w:p w14:paraId="426D7181" w14:textId="6E1875F1" w:rsidR="00CA268F" w:rsidRPr="00E13FB7" w:rsidRDefault="00CA268F" w:rsidP="00E13FB7">
      <w:pPr>
        <w:spacing w:after="0" w:line="240" w:lineRule="auto"/>
        <w:ind w:left="3540" w:firstLine="708"/>
        <w:rPr>
          <w:sz w:val="36"/>
          <w:szCs w:val="36"/>
        </w:rPr>
      </w:pPr>
    </w:p>
    <w:p w14:paraId="03E3FD5F" w14:textId="5C0A79DC" w:rsidR="00A53C68" w:rsidRPr="00E13FB7" w:rsidRDefault="00A53C68" w:rsidP="00E13FB7">
      <w:pPr>
        <w:spacing w:after="0" w:line="240" w:lineRule="auto"/>
        <w:ind w:left="2124"/>
        <w:rPr>
          <w:sz w:val="36"/>
          <w:szCs w:val="36"/>
        </w:rPr>
      </w:pPr>
    </w:p>
    <w:p w14:paraId="48008853" w14:textId="576C6136" w:rsidR="00F730A0" w:rsidRPr="00E13FB7" w:rsidRDefault="0083271C" w:rsidP="00E13FB7">
      <w:pPr>
        <w:ind w:left="2124"/>
        <w:rPr>
          <w:sz w:val="36"/>
          <w:szCs w:val="36"/>
        </w:rPr>
      </w:pPr>
      <w:r w:rsidRPr="00E13FB7">
        <w:rPr>
          <w:b/>
          <w:bCs/>
          <w:smallCaps/>
          <w:color w:val="FFFFFF" w:themeColor="background1"/>
          <w:sz w:val="36"/>
          <w:szCs w:val="36"/>
          <w:highlight w:val="darkGray"/>
        </w:rPr>
        <w:t>Chapitre 4</w:t>
      </w:r>
      <w:r w:rsidR="00F730A0" w:rsidRPr="00E13FB7">
        <w:rPr>
          <w:color w:val="FFFFFF" w:themeColor="background1"/>
          <w:sz w:val="36"/>
          <w:szCs w:val="36"/>
        </w:rPr>
        <w:t xml:space="preserve"> </w:t>
      </w:r>
      <w:r w:rsidR="00F730A0" w:rsidRPr="00E13FB7">
        <w:rPr>
          <w:color w:val="FF0000"/>
          <w:sz w:val="36"/>
          <w:szCs w:val="36"/>
        </w:rPr>
        <w:t xml:space="preserve">– </w:t>
      </w:r>
      <w:r w:rsidR="00B810D7" w:rsidRPr="00E13FB7">
        <w:rPr>
          <w:rFonts w:ascii="Calligri Bold Italic" w:hAnsi="Calligri Bold Italic"/>
          <w:b/>
          <w:bCs/>
          <w:color w:val="0000FF"/>
          <w:sz w:val="36"/>
          <w:szCs w:val="36"/>
        </w:rPr>
        <w:t>Fonctions Exponentielles</w:t>
      </w:r>
    </w:p>
    <w:p w14:paraId="024492F4" w14:textId="3312597D" w:rsidR="00D967A0" w:rsidRPr="00E13FB7" w:rsidRDefault="00F730A0" w:rsidP="00E13FB7">
      <w:pPr>
        <w:spacing w:after="0" w:line="240" w:lineRule="auto"/>
        <w:ind w:left="2124"/>
        <w:rPr>
          <w:sz w:val="36"/>
          <w:szCs w:val="36"/>
        </w:rPr>
      </w:pPr>
      <w:r w:rsidRPr="00E13FB7">
        <w:rPr>
          <w:sz w:val="36"/>
          <w:szCs w:val="36"/>
        </w:rPr>
        <w:tab/>
      </w:r>
    </w:p>
    <w:p w14:paraId="4855D2CC" w14:textId="165FEE39" w:rsidR="00F730A0" w:rsidRPr="00E13FB7" w:rsidRDefault="0083271C" w:rsidP="00E13FB7">
      <w:pPr>
        <w:ind w:left="2124"/>
        <w:rPr>
          <w:sz w:val="36"/>
          <w:szCs w:val="36"/>
        </w:rPr>
      </w:pPr>
      <w:r w:rsidRPr="00E13FB7">
        <w:rPr>
          <w:b/>
          <w:bCs/>
          <w:smallCaps/>
          <w:color w:val="FFFFFF" w:themeColor="background1"/>
          <w:sz w:val="36"/>
          <w:szCs w:val="36"/>
          <w:highlight w:val="darkGray"/>
        </w:rPr>
        <w:t>Chapitre 5</w:t>
      </w:r>
      <w:r w:rsidR="00F730A0" w:rsidRPr="00E13FB7">
        <w:rPr>
          <w:color w:val="FFFFFF" w:themeColor="background1"/>
          <w:sz w:val="36"/>
          <w:szCs w:val="36"/>
        </w:rPr>
        <w:t xml:space="preserve"> </w:t>
      </w:r>
      <w:r w:rsidR="00F730A0" w:rsidRPr="00E13FB7">
        <w:rPr>
          <w:color w:val="FF0000"/>
          <w:sz w:val="36"/>
          <w:szCs w:val="36"/>
        </w:rPr>
        <w:t xml:space="preserve">– </w:t>
      </w:r>
      <w:r w:rsidR="00B810D7" w:rsidRPr="00E13FB7">
        <w:rPr>
          <w:rFonts w:ascii="Calligri Bold Italic" w:hAnsi="Calligri Bold Italic"/>
          <w:b/>
          <w:bCs/>
          <w:color w:val="0000FF"/>
          <w:sz w:val="36"/>
          <w:szCs w:val="36"/>
        </w:rPr>
        <w:t>Probabilités – Probabilités Conditionnelles</w:t>
      </w:r>
    </w:p>
    <w:p w14:paraId="0630FC09" w14:textId="77777777" w:rsidR="00BC2F6C" w:rsidRPr="00E13FB7" w:rsidRDefault="00BC2F6C" w:rsidP="00CA268F">
      <w:pPr>
        <w:rPr>
          <w:sz w:val="36"/>
          <w:szCs w:val="36"/>
        </w:rPr>
      </w:pPr>
    </w:p>
    <w:p w14:paraId="3135D61C" w14:textId="00F7C9DE" w:rsidR="00CA268F" w:rsidRPr="00E13FB7" w:rsidRDefault="00CA268F" w:rsidP="00E13FB7">
      <w:pPr>
        <w:ind w:left="1416" w:firstLine="708"/>
        <w:rPr>
          <w:b/>
          <w:bCs/>
          <w:sz w:val="36"/>
          <w:szCs w:val="36"/>
        </w:rPr>
      </w:pPr>
      <w:r w:rsidRPr="00E13FB7">
        <w:rPr>
          <w:b/>
          <w:bCs/>
          <w:color w:val="0000FF"/>
          <w:sz w:val="36"/>
          <w:szCs w:val="36"/>
          <w:bdr w:val="single" w:sz="4" w:space="0" w:color="auto"/>
        </w:rPr>
        <w:t>AUTOMATISMES</w:t>
      </w:r>
    </w:p>
    <w:p w14:paraId="77557CFC" w14:textId="6BD39D4E" w:rsidR="00CA268F" w:rsidRPr="00E13FB7" w:rsidRDefault="00E13FB7" w:rsidP="00E13FB7">
      <w:pPr>
        <w:ind w:left="2832" w:firstLine="708"/>
        <w:rPr>
          <w:sz w:val="28"/>
          <w:szCs w:val="28"/>
        </w:rPr>
      </w:pPr>
      <w:r w:rsidRPr="00E13FB7">
        <w:rPr>
          <w:sz w:val="28"/>
          <w:szCs w:val="28"/>
        </w:rPr>
        <w:t>Tout au long de l’année</w:t>
      </w:r>
    </w:p>
    <w:sectPr w:rsidR="00CA268F" w:rsidRPr="00E13FB7" w:rsidSect="00E13FB7">
      <w:headerReference w:type="default" r:id="rId6"/>
      <w:footerReference w:type="default" r:id="rId7"/>
      <w:pgSz w:w="11906" w:h="16838"/>
      <w:pgMar w:top="2269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187C" w14:textId="77777777" w:rsidR="0083271C" w:rsidRDefault="0083271C" w:rsidP="0083271C">
      <w:pPr>
        <w:spacing w:after="0" w:line="240" w:lineRule="auto"/>
      </w:pPr>
      <w:r>
        <w:separator/>
      </w:r>
    </w:p>
  </w:endnote>
  <w:endnote w:type="continuationSeparator" w:id="0">
    <w:p w14:paraId="29F94F79" w14:textId="77777777" w:rsidR="0083271C" w:rsidRDefault="0083271C" w:rsidP="0083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ligri Bold Italic">
    <w:altName w:val="Arial"/>
    <w:panose1 w:val="02000805000000090002"/>
    <w:charset w:val="00"/>
    <w:family w:val="auto"/>
    <w:pitch w:val="variable"/>
    <w:sig w:usb0="8000002F" w:usb1="0000000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ligri Bold Italic" w:hAnsi="Calligri Bold Italic"/>
        <w:b/>
        <w:bCs/>
      </w:rPr>
      <w:id w:val="1536846974"/>
      <w:docPartObj>
        <w:docPartGallery w:val="Page Numbers (Bottom of Page)"/>
        <w:docPartUnique/>
      </w:docPartObj>
    </w:sdtPr>
    <w:sdtEndPr/>
    <w:sdtContent>
      <w:p w14:paraId="0BEAE3F5" w14:textId="4142769D" w:rsidR="0083271C" w:rsidRPr="0083271C" w:rsidRDefault="001C7342">
        <w:pPr>
          <w:pStyle w:val="Pieddepage"/>
          <w:rPr>
            <w:rFonts w:ascii="Calligri Bold Italic" w:hAnsi="Calligri Bold Italic"/>
            <w:b/>
            <w:bCs/>
          </w:rPr>
        </w:pPr>
        <w:r w:rsidRPr="001C7342">
          <w:rPr>
            <w:rFonts w:ascii="Calligri Bold Italic" w:hAnsi="Calligri Bold Italic"/>
            <w:b/>
            <w:bCs/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2DB28B" wp14:editId="53EF2B8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0" name="Group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27392B" w14:textId="77777777" w:rsidR="001C7342" w:rsidRPr="001C7342" w:rsidRDefault="001C7342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1C7342">
                                  <w:rPr>
                                    <w:b/>
                                    <w:bCs/>
                                  </w:rPr>
                                  <w:fldChar w:fldCharType="begin"/>
                                </w:r>
                                <w:r w:rsidRPr="001C7342">
                                  <w:rPr>
                                    <w:b/>
                                    <w:bCs/>
                                  </w:rPr>
                                  <w:instrText>PAGE    \* MERGEFORMAT</w:instrText>
                                </w:r>
                                <w:r w:rsidRPr="001C7342">
                                  <w:rPr>
                                    <w:b/>
                                    <w:bCs/>
                                  </w:rPr>
                                  <w:fldChar w:fldCharType="separate"/>
                                </w:r>
                                <w:r w:rsidRPr="001C7342">
                                  <w:rPr>
                                    <w:b/>
                                    <w:bCs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1C7342">
                                  <w:rPr>
                                    <w:b/>
                                    <w:bCs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2DB28B" id="Groupe 20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1F27392B" w14:textId="77777777" w:rsidR="001C7342" w:rsidRPr="001C7342" w:rsidRDefault="001C734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C7342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1C7342">
                            <w:rPr>
                              <w:b/>
                              <w:bCs/>
                            </w:rPr>
                            <w:instrText>PAGE    \* MERGEFORMAT</w:instrText>
                          </w:r>
                          <w:r w:rsidRPr="001C7342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1C7342">
                            <w:rPr>
                              <w:b/>
                              <w:bCs/>
                              <w:color w:val="8C8C8C" w:themeColor="background1" w:themeShade="8C"/>
                            </w:rPr>
                            <w:t>2</w:t>
                          </w:r>
                          <w:r w:rsidRPr="001C7342">
                            <w:rPr>
                              <w:b/>
                              <w:bCs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C049" w14:textId="77777777" w:rsidR="0083271C" w:rsidRDefault="0083271C" w:rsidP="0083271C">
      <w:pPr>
        <w:spacing w:after="0" w:line="240" w:lineRule="auto"/>
      </w:pPr>
      <w:r>
        <w:separator/>
      </w:r>
    </w:p>
  </w:footnote>
  <w:footnote w:type="continuationSeparator" w:id="0">
    <w:p w14:paraId="06F7A6CF" w14:textId="77777777" w:rsidR="0083271C" w:rsidRDefault="0083271C" w:rsidP="0083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F289" w14:textId="24CBB816" w:rsidR="0083271C" w:rsidRPr="00176317" w:rsidRDefault="0083271C">
    <w:pPr>
      <w:pStyle w:val="En-tte"/>
      <w:rPr>
        <w:b/>
        <w:bCs/>
      </w:rPr>
    </w:pPr>
    <w:r w:rsidRPr="00176317">
      <w:rPr>
        <w:rFonts w:ascii="Calligri Bold Italic" w:hAnsi="Calligri Bold Italic"/>
        <w:b/>
        <w:bCs/>
      </w:rPr>
      <w:t xml:space="preserve">Lycée </w:t>
    </w:r>
    <w:proofErr w:type="spellStart"/>
    <w:r w:rsidRPr="00176317">
      <w:rPr>
        <w:rFonts w:ascii="Calligri Bold Italic" w:hAnsi="Calligri Bold Italic"/>
        <w:b/>
        <w:bCs/>
      </w:rPr>
      <w:t>Saint-Gatien</w:t>
    </w:r>
    <w:proofErr w:type="spellEnd"/>
    <w:r w:rsidRPr="00176317">
      <w:rPr>
        <w:rFonts w:ascii="Calligri Bold Italic" w:hAnsi="Calligri Bold Italic"/>
        <w:b/>
        <w:bCs/>
      </w:rPr>
      <w:tab/>
    </w:r>
    <w:r w:rsidRPr="00176317">
      <w:rPr>
        <w:rFonts w:ascii="Calligri Bold Italic" w:hAnsi="Calligri Bold Italic"/>
        <w:b/>
        <w:bCs/>
      </w:rPr>
      <w:tab/>
    </w:r>
    <w:r w:rsidRPr="00176317">
      <w:rPr>
        <w:rFonts w:ascii="Calligri Bold Italic" w:hAnsi="Calligri Bold Italic"/>
        <w:b/>
        <w:bCs/>
      </w:rPr>
      <w:tab/>
    </w:r>
    <w:r w:rsidRPr="00176317">
      <w:rPr>
        <w:b/>
        <w:bCs/>
        <w:sz w:val="16"/>
        <w:szCs w:val="16"/>
      </w:rPr>
      <w:t>Frédéric JUAN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A0"/>
    <w:rsid w:val="00144D4F"/>
    <w:rsid w:val="0016033F"/>
    <w:rsid w:val="00176317"/>
    <w:rsid w:val="001C7342"/>
    <w:rsid w:val="001C7BAF"/>
    <w:rsid w:val="00260448"/>
    <w:rsid w:val="002A5172"/>
    <w:rsid w:val="003320BD"/>
    <w:rsid w:val="004035A1"/>
    <w:rsid w:val="00451820"/>
    <w:rsid w:val="004B16CC"/>
    <w:rsid w:val="004E4F3E"/>
    <w:rsid w:val="00524E40"/>
    <w:rsid w:val="005516D8"/>
    <w:rsid w:val="006A78C7"/>
    <w:rsid w:val="007400EE"/>
    <w:rsid w:val="0083271C"/>
    <w:rsid w:val="00851555"/>
    <w:rsid w:val="008B48B3"/>
    <w:rsid w:val="008C3884"/>
    <w:rsid w:val="008F32A6"/>
    <w:rsid w:val="00987D4A"/>
    <w:rsid w:val="00A53C68"/>
    <w:rsid w:val="00A847C5"/>
    <w:rsid w:val="00AE7E87"/>
    <w:rsid w:val="00B03F8A"/>
    <w:rsid w:val="00B548BC"/>
    <w:rsid w:val="00B810D7"/>
    <w:rsid w:val="00BC2F6C"/>
    <w:rsid w:val="00C16245"/>
    <w:rsid w:val="00CA268F"/>
    <w:rsid w:val="00D967A0"/>
    <w:rsid w:val="00DF66BB"/>
    <w:rsid w:val="00E13FB7"/>
    <w:rsid w:val="00F2362D"/>
    <w:rsid w:val="00F57035"/>
    <w:rsid w:val="00F730A0"/>
    <w:rsid w:val="00F7669A"/>
    <w:rsid w:val="00FD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26A2A5"/>
  <w15:chartTrackingRefBased/>
  <w15:docId w15:val="{4C92038C-8829-4F8B-B2AC-F18ED6C2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3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3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30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30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30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30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30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30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30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3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3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30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30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30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30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30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30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30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3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3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30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30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3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30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30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30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3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30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30A0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F730A0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83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71C"/>
  </w:style>
  <w:style w:type="paragraph" w:styleId="Pieddepage">
    <w:name w:val="footer"/>
    <w:basedOn w:val="Normal"/>
    <w:link w:val="PieddepageCar"/>
    <w:uiPriority w:val="99"/>
    <w:unhideWhenUsed/>
    <w:rsid w:val="0083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FRED</dc:creator>
  <cp:keywords/>
  <dc:description/>
  <cp:lastModifiedBy>fred FRED</cp:lastModifiedBy>
  <cp:revision>3</cp:revision>
  <cp:lastPrinted>2025-08-25T11:15:00Z</cp:lastPrinted>
  <dcterms:created xsi:type="dcterms:W3CDTF">2025-08-25T11:15:00Z</dcterms:created>
  <dcterms:modified xsi:type="dcterms:W3CDTF">2025-08-25T11:17:00Z</dcterms:modified>
</cp:coreProperties>
</file>